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762CC" w14:textId="2A82309E" w:rsidR="00CB59C4" w:rsidRPr="00CB59C4" w:rsidRDefault="00CB59C4" w:rsidP="004450E9">
      <w:pPr>
        <w:spacing w:before="100" w:beforeAutospacing="1" w:after="100" w:afterAutospacing="1"/>
        <w:jc w:val="center"/>
        <w:rPr>
          <w:rFonts w:ascii="Calibri" w:eastAsia="Times New Roman" w:hAnsi="Calibri" w:cs="Calibri"/>
          <w:b/>
          <w:bCs/>
          <w:color w:val="000000" w:themeColor="text1"/>
          <w:sz w:val="40"/>
          <w:szCs w:val="40"/>
          <w:lang w:eastAsia="en-GB"/>
        </w:rPr>
      </w:pPr>
      <w:r w:rsidRPr="00CB59C4">
        <w:rPr>
          <w:rFonts w:ascii="Calibri" w:eastAsia="Times New Roman" w:hAnsi="Calibri" w:cs="Calibri"/>
          <w:b/>
          <w:bCs/>
          <w:color w:val="000000" w:themeColor="text1"/>
          <w:sz w:val="40"/>
          <w:szCs w:val="40"/>
          <w:lang w:eastAsia="en-GB"/>
        </w:rPr>
        <w:t xml:space="preserve">HOOF! At </w:t>
      </w:r>
      <w:proofErr w:type="gramStart"/>
      <w:r w:rsidRPr="00CB59C4">
        <w:rPr>
          <w:rFonts w:ascii="Calibri" w:eastAsia="Times New Roman" w:hAnsi="Calibri" w:cs="Calibri"/>
          <w:b/>
          <w:bCs/>
          <w:color w:val="000000" w:themeColor="text1"/>
          <w:sz w:val="40"/>
          <w:szCs w:val="40"/>
          <w:lang w:eastAsia="en-GB"/>
        </w:rPr>
        <w:t>The</w:t>
      </w:r>
      <w:proofErr w:type="gramEnd"/>
      <w:r w:rsidRPr="00CB59C4">
        <w:rPr>
          <w:rFonts w:ascii="Calibri" w:eastAsia="Times New Roman" w:hAnsi="Calibri" w:cs="Calibri"/>
          <w:b/>
          <w:bCs/>
          <w:color w:val="000000" w:themeColor="text1"/>
          <w:sz w:val="40"/>
          <w:szCs w:val="40"/>
          <w:lang w:eastAsia="en-GB"/>
        </w:rPr>
        <w:t xml:space="preserve"> Riverfront</w:t>
      </w:r>
    </w:p>
    <w:p w14:paraId="2D42DD8F" w14:textId="4DFF5A0E" w:rsidR="00CB59C4" w:rsidRPr="00CB59C4" w:rsidRDefault="00CB59C4" w:rsidP="004450E9">
      <w:pPr>
        <w:spacing w:before="100" w:beforeAutospacing="1" w:after="100" w:afterAutospacing="1"/>
        <w:jc w:val="center"/>
        <w:rPr>
          <w:rFonts w:ascii="Times New Roman" w:eastAsia="Times New Roman" w:hAnsi="Times New Roman" w:cs="Times New Roman"/>
          <w:color w:val="000000" w:themeColor="text1"/>
          <w:lang w:eastAsia="en-GB"/>
        </w:rPr>
      </w:pPr>
      <w:r w:rsidRPr="00CB59C4">
        <w:rPr>
          <w:rFonts w:ascii="Calibri" w:eastAsia="Times New Roman" w:hAnsi="Calibri" w:cs="Calibri"/>
          <w:b/>
          <w:bCs/>
          <w:color w:val="000000" w:themeColor="text1"/>
          <w:sz w:val="40"/>
          <w:szCs w:val="40"/>
          <w:lang w:eastAsia="en-GB"/>
        </w:rPr>
        <w:t>A HANDY GUIDE FOR ADULTS</w:t>
      </w:r>
    </w:p>
    <w:p w14:paraId="793A7BF4"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color w:val="000000" w:themeColor="text1"/>
          <w:sz w:val="28"/>
          <w:szCs w:val="28"/>
          <w:lang w:eastAsia="en-GB"/>
        </w:rPr>
        <w:t xml:space="preserve">BOOKING TICKETS </w:t>
      </w:r>
    </w:p>
    <w:p w14:paraId="53B24B02" w14:textId="591C9A7B" w:rsidR="00CB59C4" w:rsidRPr="00CB59C4" w:rsidRDefault="00CB59C4" w:rsidP="00CB59C4">
      <w:pPr>
        <w:numPr>
          <w:ilvl w:val="0"/>
          <w:numId w:val="1"/>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HOOF! will take place outside </w:t>
      </w:r>
      <w:r>
        <w:rPr>
          <w:rFonts w:ascii="Calibri" w:eastAsia="Times New Roman" w:hAnsi="Calibri" w:cs="Calibri"/>
          <w:sz w:val="22"/>
          <w:szCs w:val="22"/>
          <w:lang w:eastAsia="en-GB"/>
        </w:rPr>
        <w:t>The Riverfront Theatre &amp; Arts Centre</w:t>
      </w:r>
      <w:r w:rsidRPr="00CB59C4">
        <w:rPr>
          <w:rFonts w:ascii="Calibri" w:eastAsia="Times New Roman" w:hAnsi="Calibri" w:cs="Calibri"/>
          <w:sz w:val="22"/>
          <w:szCs w:val="22"/>
          <w:lang w:eastAsia="en-GB"/>
        </w:rPr>
        <w:t xml:space="preserve"> between</w:t>
      </w:r>
      <w:r>
        <w:rPr>
          <w:rFonts w:ascii="Calibri" w:eastAsia="Times New Roman" w:hAnsi="Calibri" w:cs="Calibri"/>
          <w:sz w:val="22"/>
          <w:szCs w:val="22"/>
          <w:lang w:eastAsia="en-GB"/>
        </w:rPr>
        <w:t xml:space="preserve"> </w:t>
      </w:r>
      <w:r w:rsidR="00315CA4">
        <w:rPr>
          <w:rFonts w:ascii="Calibri" w:eastAsia="Times New Roman" w:hAnsi="Calibri" w:cs="Calibri"/>
          <w:sz w:val="22"/>
          <w:szCs w:val="22"/>
          <w:lang w:eastAsia="en-GB"/>
        </w:rPr>
        <w:t>Sunday 16th</w:t>
      </w:r>
      <w:r>
        <w:rPr>
          <w:rFonts w:ascii="Calibri" w:eastAsia="Times New Roman" w:hAnsi="Calibri" w:cs="Calibri"/>
          <w:sz w:val="22"/>
          <w:szCs w:val="22"/>
          <w:lang w:eastAsia="en-GB"/>
        </w:rPr>
        <w:t xml:space="preserve"> May and Tuesday 18</w:t>
      </w:r>
      <w:r w:rsidRPr="00CB59C4">
        <w:rPr>
          <w:rFonts w:ascii="Calibri" w:eastAsia="Times New Roman" w:hAnsi="Calibri" w:cs="Calibri"/>
          <w:sz w:val="22"/>
          <w:szCs w:val="22"/>
          <w:vertAlign w:val="superscript"/>
          <w:lang w:eastAsia="en-GB"/>
        </w:rPr>
        <w:t>th</w:t>
      </w:r>
      <w:r>
        <w:rPr>
          <w:rFonts w:ascii="Calibri" w:eastAsia="Times New Roman" w:hAnsi="Calibri" w:cs="Calibri"/>
          <w:sz w:val="22"/>
          <w:szCs w:val="22"/>
          <w:lang w:eastAsia="en-GB"/>
        </w:rPr>
        <w:t xml:space="preserve"> May</w:t>
      </w:r>
      <w:r w:rsidRPr="00CB59C4">
        <w:rPr>
          <w:rFonts w:ascii="Calibri" w:eastAsia="Times New Roman" w:hAnsi="Calibri" w:cs="Calibri"/>
          <w:sz w:val="22"/>
          <w:szCs w:val="22"/>
          <w:lang w:eastAsia="en-GB"/>
        </w:rPr>
        <w:t xml:space="preserve"> </w:t>
      </w:r>
    </w:p>
    <w:p w14:paraId="79F45FDE" w14:textId="4CFFBE7B" w:rsidR="00CB59C4" w:rsidRPr="00CB59C4" w:rsidRDefault="00CB59C4" w:rsidP="00CB59C4">
      <w:pPr>
        <w:numPr>
          <w:ilvl w:val="0"/>
          <w:numId w:val="1"/>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You can book your tickets </w:t>
      </w:r>
      <w:r w:rsidR="00315CA4">
        <w:rPr>
          <w:rFonts w:ascii="Calibri" w:eastAsia="Times New Roman" w:hAnsi="Calibri" w:cs="Calibri"/>
          <w:sz w:val="22"/>
          <w:szCs w:val="22"/>
          <w:lang w:eastAsia="en-GB"/>
        </w:rPr>
        <w:t>by</w:t>
      </w:r>
      <w:r>
        <w:rPr>
          <w:rFonts w:ascii="Calibri" w:eastAsia="Times New Roman" w:hAnsi="Calibri" w:cs="Calibri"/>
          <w:sz w:val="22"/>
          <w:szCs w:val="22"/>
          <w:lang w:eastAsia="en-GB"/>
        </w:rPr>
        <w:t xml:space="preserve"> call</w:t>
      </w:r>
      <w:r w:rsidR="00315CA4">
        <w:rPr>
          <w:rFonts w:ascii="Calibri" w:eastAsia="Times New Roman" w:hAnsi="Calibri" w:cs="Calibri"/>
          <w:sz w:val="22"/>
          <w:szCs w:val="22"/>
          <w:lang w:eastAsia="en-GB"/>
        </w:rPr>
        <w:t>ing</w:t>
      </w:r>
      <w:r>
        <w:rPr>
          <w:rFonts w:ascii="Calibri" w:eastAsia="Times New Roman" w:hAnsi="Calibri" w:cs="Calibri"/>
          <w:sz w:val="22"/>
          <w:szCs w:val="22"/>
          <w:lang w:eastAsia="en-GB"/>
        </w:rPr>
        <w:t xml:space="preserve"> us on 01633 656757</w:t>
      </w:r>
      <w:r w:rsidR="00315CA4">
        <w:rPr>
          <w:rFonts w:ascii="Calibri" w:eastAsia="Times New Roman" w:hAnsi="Calibri" w:cs="Calibri"/>
          <w:sz w:val="22"/>
          <w:szCs w:val="22"/>
          <w:lang w:eastAsia="en-GB"/>
        </w:rPr>
        <w:t xml:space="preserve"> or emailing enquiries@newportlive.co.uk</w:t>
      </w:r>
    </w:p>
    <w:p w14:paraId="64FBE92E" w14:textId="4AB00391" w:rsidR="00CB59C4" w:rsidRPr="00CB59C4" w:rsidRDefault="00CB59C4" w:rsidP="00CB59C4">
      <w:pPr>
        <w:numPr>
          <w:ilvl w:val="0"/>
          <w:numId w:val="1"/>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You will need to book a Family Group ticket, so that you can be together as a family during the show. Each Family Group must be no more than 6 people. All people from in the group, must be from the same household or extended household. To comply with social distancing regulations, you must not book for anyone outside of your household / extended household. </w:t>
      </w:r>
    </w:p>
    <w:p w14:paraId="2F2D6FC4" w14:textId="77777777" w:rsidR="00CB59C4" w:rsidRPr="00CB59C4" w:rsidRDefault="00CB59C4" w:rsidP="00CB59C4">
      <w:pPr>
        <w:numPr>
          <w:ilvl w:val="0"/>
          <w:numId w:val="1"/>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You are welcome to come to HOOF! at the same time as friends and family in other households, but please note you will have book separately and maintain 2 metres social distancing at all times during the performance. </w:t>
      </w:r>
    </w:p>
    <w:p w14:paraId="7D2574D0" w14:textId="77777777" w:rsidR="00CB59C4" w:rsidRPr="00CB59C4" w:rsidRDefault="00CB59C4" w:rsidP="00CB59C4">
      <w:pPr>
        <w:numPr>
          <w:ilvl w:val="0"/>
          <w:numId w:val="1"/>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Groups must consist of at least 2 people. All groups must have at least one child. </w:t>
      </w:r>
    </w:p>
    <w:p w14:paraId="6E825B38" w14:textId="77777777" w:rsidR="00CB59C4" w:rsidRDefault="00CB59C4" w:rsidP="00CB59C4">
      <w:pPr>
        <w:numPr>
          <w:ilvl w:val="0"/>
          <w:numId w:val="1"/>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Each ticket will cost £</w:t>
      </w:r>
      <w:r>
        <w:rPr>
          <w:rFonts w:ascii="Calibri" w:eastAsia="Times New Roman" w:hAnsi="Calibri" w:cs="Calibri"/>
          <w:sz w:val="22"/>
          <w:szCs w:val="22"/>
          <w:lang w:eastAsia="en-GB"/>
        </w:rPr>
        <w:t>6</w:t>
      </w:r>
      <w:r w:rsidRPr="00CB59C4">
        <w:rPr>
          <w:rFonts w:ascii="Calibri" w:eastAsia="Times New Roman" w:hAnsi="Calibri" w:cs="Calibri"/>
          <w:sz w:val="22"/>
          <w:szCs w:val="22"/>
          <w:lang w:eastAsia="en-GB"/>
        </w:rPr>
        <w:t xml:space="preserve"> each. All members of the group, including babies, must have a ticket,</w:t>
      </w:r>
      <w:r>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 xml:space="preserve">but children under one will be free of charge. </w:t>
      </w:r>
    </w:p>
    <w:p w14:paraId="0FF970F6" w14:textId="19F2719A" w:rsidR="00CB59C4" w:rsidRPr="00CB59C4" w:rsidRDefault="00CB59C4" w:rsidP="00CB59C4">
      <w:pPr>
        <w:spacing w:before="100" w:beforeAutospacing="1" w:after="100" w:afterAutospacing="1"/>
        <w:rPr>
          <w:rFonts w:ascii="SymbolMT" w:eastAsia="Times New Roman" w:hAnsi="SymbolMT" w:cs="Times New Roman"/>
          <w:color w:val="000000" w:themeColor="text1"/>
          <w:sz w:val="22"/>
          <w:szCs w:val="22"/>
          <w:lang w:eastAsia="en-GB"/>
        </w:rPr>
      </w:pPr>
      <w:r w:rsidRPr="00CB59C4">
        <w:rPr>
          <w:rFonts w:ascii="Calibri" w:eastAsia="Times New Roman" w:hAnsi="Calibri" w:cs="Calibri"/>
          <w:color w:val="000000" w:themeColor="text1"/>
          <w:sz w:val="28"/>
          <w:szCs w:val="28"/>
          <w:lang w:eastAsia="en-GB"/>
        </w:rPr>
        <w:t>GETTING TO THE RIVERFRONT &amp; PARKING</w:t>
      </w:r>
    </w:p>
    <w:p w14:paraId="56904FD7" w14:textId="77777777" w:rsidR="00CB59C4" w:rsidRDefault="00CB59C4" w:rsidP="00CB59C4">
      <w:p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You can find more detailed directions </w:t>
      </w:r>
      <w:r>
        <w:rPr>
          <w:rFonts w:ascii="Calibri" w:eastAsia="Times New Roman" w:hAnsi="Calibri" w:cs="Calibri"/>
          <w:sz w:val="22"/>
          <w:szCs w:val="22"/>
          <w:lang w:eastAsia="en-GB"/>
        </w:rPr>
        <w:t xml:space="preserve">on how to get to The Riverfront and where you can park here: </w:t>
      </w:r>
      <w:hyperlink r:id="rId7" w:history="1">
        <w:r w:rsidRPr="0030316B">
          <w:rPr>
            <w:rStyle w:val="Hyperlink"/>
            <w:rFonts w:ascii="Calibri" w:eastAsia="Times New Roman" w:hAnsi="Calibri" w:cs="Calibri"/>
            <w:sz w:val="22"/>
            <w:szCs w:val="22"/>
            <w:lang w:eastAsia="en-GB"/>
          </w:rPr>
          <w:t>https://www.newportlive.co.uk/en/contact-us/Directions-Parking/</w:t>
        </w:r>
      </w:hyperlink>
      <w:r>
        <w:rPr>
          <w:rFonts w:ascii="Calibri" w:eastAsia="Times New Roman" w:hAnsi="Calibri" w:cs="Calibri"/>
          <w:sz w:val="22"/>
          <w:szCs w:val="22"/>
          <w:lang w:eastAsia="en-GB"/>
        </w:rPr>
        <w:t xml:space="preserve"> </w:t>
      </w:r>
      <w:r w:rsidRPr="00CB59C4">
        <w:rPr>
          <w:rFonts w:ascii="Calibri" w:eastAsia="Times New Roman" w:hAnsi="Calibri" w:cs="Calibri"/>
          <w:color w:val="0000FF"/>
          <w:sz w:val="22"/>
          <w:szCs w:val="22"/>
          <w:lang w:eastAsia="en-GB"/>
        </w:rPr>
        <w:t xml:space="preserve"> </w:t>
      </w:r>
    </w:p>
    <w:p w14:paraId="1AA169F0" w14:textId="48F0BD05" w:rsidR="00CB59C4" w:rsidRPr="00CB59C4" w:rsidRDefault="00CB59C4" w:rsidP="00CB59C4">
      <w:pPr>
        <w:spacing w:before="100" w:beforeAutospacing="1" w:after="100" w:afterAutospacing="1"/>
        <w:rPr>
          <w:rFonts w:ascii="SymbolMT" w:eastAsia="Times New Roman" w:hAnsi="SymbolMT" w:cs="Times New Roman"/>
          <w:color w:val="000000" w:themeColor="text1"/>
          <w:sz w:val="22"/>
          <w:szCs w:val="22"/>
          <w:lang w:eastAsia="en-GB"/>
        </w:rPr>
      </w:pPr>
      <w:r w:rsidRPr="00CB59C4">
        <w:rPr>
          <w:rFonts w:ascii="Calibri" w:eastAsia="Times New Roman" w:hAnsi="Calibri" w:cs="Calibri"/>
          <w:color w:val="000000" w:themeColor="text1"/>
          <w:sz w:val="28"/>
          <w:szCs w:val="28"/>
          <w:lang w:eastAsia="en-GB"/>
        </w:rPr>
        <w:t xml:space="preserve">BEFORE THE SHOW </w:t>
      </w:r>
    </w:p>
    <w:p w14:paraId="7AD0193E" w14:textId="709DB58E" w:rsidR="00CB59C4" w:rsidRPr="00CB59C4" w:rsidRDefault="00CB59C4" w:rsidP="00CB59C4">
      <w:p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Please arrive at </w:t>
      </w:r>
      <w:r>
        <w:rPr>
          <w:rFonts w:ascii="Calibri" w:eastAsia="Times New Roman" w:hAnsi="Calibri" w:cs="Calibri"/>
          <w:sz w:val="22"/>
          <w:szCs w:val="22"/>
          <w:lang w:eastAsia="en-GB"/>
        </w:rPr>
        <w:t>The Riverfront</w:t>
      </w:r>
      <w:r w:rsidRPr="00CB59C4">
        <w:rPr>
          <w:rFonts w:ascii="Calibri" w:eastAsia="Times New Roman" w:hAnsi="Calibri" w:cs="Calibri"/>
          <w:sz w:val="22"/>
          <w:szCs w:val="22"/>
          <w:lang w:eastAsia="en-GB"/>
        </w:rPr>
        <w:t xml:space="preserve"> no more than 15 mins before the show starts. Upon arrival you need to register with our staff at the front of the building</w:t>
      </w:r>
      <w:r w:rsidR="00315CA4">
        <w:rPr>
          <w:rFonts w:ascii="Calibri" w:eastAsia="Times New Roman" w:hAnsi="Calibri" w:cs="Calibri"/>
          <w:sz w:val="22"/>
          <w:szCs w:val="22"/>
          <w:lang w:eastAsia="en-GB"/>
        </w:rPr>
        <w:t xml:space="preserve"> and provide your </w:t>
      </w:r>
      <w:r w:rsidR="00381568">
        <w:rPr>
          <w:rFonts w:ascii="Calibri" w:eastAsia="Times New Roman" w:hAnsi="Calibri" w:cs="Calibri"/>
          <w:sz w:val="22"/>
          <w:szCs w:val="22"/>
          <w:lang w:eastAsia="en-GB"/>
        </w:rPr>
        <w:t xml:space="preserve">details should we need to share them for Test, Trace, Protect. </w:t>
      </w:r>
      <w:r w:rsidRPr="00CB59C4">
        <w:rPr>
          <w:rFonts w:ascii="Calibri" w:eastAsia="Times New Roman" w:hAnsi="Calibri" w:cs="Calibri"/>
          <w:sz w:val="22"/>
          <w:szCs w:val="22"/>
          <w:lang w:eastAsia="en-GB"/>
        </w:rPr>
        <w:t xml:space="preserve"> On arrival we will give you guidance on where to stand, </w:t>
      </w:r>
      <w:r w:rsidR="00B33B09">
        <w:rPr>
          <w:rFonts w:ascii="Calibri" w:eastAsia="Times New Roman" w:hAnsi="Calibri" w:cs="Calibri"/>
          <w:sz w:val="22"/>
          <w:szCs w:val="22"/>
          <w:lang w:eastAsia="en-GB"/>
        </w:rPr>
        <w:t>show you to</w:t>
      </w:r>
      <w:r w:rsidRPr="00CB59C4">
        <w:rPr>
          <w:rFonts w:ascii="Calibri" w:eastAsia="Times New Roman" w:hAnsi="Calibri" w:cs="Calibri"/>
          <w:sz w:val="22"/>
          <w:szCs w:val="22"/>
          <w:lang w:eastAsia="en-GB"/>
        </w:rPr>
        <w:t xml:space="preserve"> the sanitiser station and </w:t>
      </w:r>
      <w:r w:rsidR="00B33B09">
        <w:rPr>
          <w:rFonts w:ascii="Calibri" w:eastAsia="Times New Roman" w:hAnsi="Calibri" w:cs="Calibri"/>
          <w:sz w:val="22"/>
          <w:szCs w:val="22"/>
          <w:lang w:eastAsia="en-GB"/>
        </w:rPr>
        <w:t xml:space="preserve">point out </w:t>
      </w:r>
      <w:r w:rsidRPr="00CB59C4">
        <w:rPr>
          <w:rFonts w:ascii="Calibri" w:eastAsia="Times New Roman" w:hAnsi="Calibri" w:cs="Calibri"/>
          <w:sz w:val="22"/>
          <w:szCs w:val="22"/>
          <w:lang w:eastAsia="en-GB"/>
        </w:rPr>
        <w:t xml:space="preserve">where the toilets are. You will be able to keep any pushchairs and/or any other personal items with you. Please </w:t>
      </w:r>
      <w:r w:rsidR="00315CA4">
        <w:rPr>
          <w:rFonts w:ascii="Calibri" w:eastAsia="Times New Roman" w:hAnsi="Calibri" w:cs="Calibri"/>
          <w:sz w:val="22"/>
          <w:szCs w:val="22"/>
          <w:lang w:eastAsia="en-GB"/>
        </w:rPr>
        <w:t>wear weather appropriate clothing for standing</w:t>
      </w:r>
      <w:r w:rsidRPr="00CB59C4">
        <w:rPr>
          <w:rFonts w:ascii="Calibri" w:eastAsia="Times New Roman" w:hAnsi="Calibri" w:cs="Calibri"/>
          <w:sz w:val="22"/>
          <w:szCs w:val="22"/>
          <w:lang w:eastAsia="en-GB"/>
        </w:rPr>
        <w:t xml:space="preserve"> outside as there will be no heating or overhead cover provided for the audience. </w:t>
      </w:r>
    </w:p>
    <w:p w14:paraId="1C6562E0"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color w:val="000000" w:themeColor="text1"/>
          <w:sz w:val="28"/>
          <w:szCs w:val="28"/>
          <w:lang w:eastAsia="en-GB"/>
        </w:rPr>
        <w:t xml:space="preserve">FACILITIES </w:t>
      </w:r>
    </w:p>
    <w:p w14:paraId="788EEEE2" w14:textId="299E65AD" w:rsidR="00CB59C4" w:rsidRPr="00CB59C4" w:rsidRDefault="0007750D" w:rsidP="00CB59C4">
      <w:pPr>
        <w:spacing w:before="100" w:beforeAutospacing="1" w:after="100" w:afterAutospacing="1"/>
        <w:rPr>
          <w:rFonts w:ascii="Times New Roman" w:eastAsia="Times New Roman" w:hAnsi="Times New Roman" w:cs="Times New Roman"/>
          <w:lang w:eastAsia="en-GB"/>
        </w:rPr>
      </w:pPr>
      <w:r>
        <w:rPr>
          <w:rFonts w:ascii="Calibri" w:eastAsia="Times New Roman" w:hAnsi="Calibri" w:cs="Calibri"/>
          <w:sz w:val="22"/>
          <w:szCs w:val="22"/>
          <w:lang w:eastAsia="en-GB"/>
        </w:rPr>
        <w:t>Access to inside will not be available so we</w:t>
      </w:r>
      <w:r w:rsidR="00CB59C4" w:rsidRPr="00CB59C4">
        <w:rPr>
          <w:rFonts w:ascii="Calibri" w:eastAsia="Times New Roman" w:hAnsi="Calibri" w:cs="Calibri"/>
          <w:sz w:val="22"/>
          <w:szCs w:val="22"/>
          <w:lang w:eastAsia="en-GB"/>
        </w:rPr>
        <w:t xml:space="preserve"> encourage audiences to use the toilet before they leave the house</w:t>
      </w:r>
      <w:r>
        <w:rPr>
          <w:rFonts w:ascii="Calibri" w:eastAsia="Times New Roman" w:hAnsi="Calibri" w:cs="Calibri"/>
          <w:sz w:val="22"/>
          <w:szCs w:val="22"/>
          <w:lang w:eastAsia="en-GB"/>
        </w:rPr>
        <w:t>.</w:t>
      </w:r>
      <w:r w:rsidR="00CB59C4" w:rsidRPr="00CB59C4">
        <w:rPr>
          <w:rFonts w:ascii="Calibri" w:eastAsia="Times New Roman" w:hAnsi="Calibri" w:cs="Calibri"/>
          <w:sz w:val="22"/>
          <w:szCs w:val="22"/>
          <w:lang w:eastAsia="en-GB"/>
        </w:rPr>
        <w:t xml:space="preserve"> </w:t>
      </w:r>
    </w:p>
    <w:p w14:paraId="1E6F4732"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color w:val="000000" w:themeColor="text1"/>
          <w:sz w:val="28"/>
          <w:szCs w:val="28"/>
          <w:lang w:eastAsia="en-GB"/>
        </w:rPr>
        <w:t xml:space="preserve">DURING THE SHOW </w:t>
      </w:r>
    </w:p>
    <w:p w14:paraId="2E0AFCA4" w14:textId="4C3E515B" w:rsidR="00CB59C4" w:rsidRPr="00CB59C4" w:rsidRDefault="00CB59C4" w:rsidP="00CB59C4">
      <w:pPr>
        <w:spacing w:before="100" w:beforeAutospacing="1" w:after="100" w:afterAutospacing="1"/>
        <w:rPr>
          <w:rFonts w:ascii="Times New Roman" w:eastAsia="Times New Roman" w:hAnsi="Times New Roman" w:cs="Times New Roman"/>
          <w:lang w:eastAsia="en-GB"/>
        </w:rPr>
      </w:pPr>
      <w:r w:rsidRPr="00CB59C4">
        <w:rPr>
          <w:rFonts w:ascii="Calibri" w:eastAsia="Times New Roman" w:hAnsi="Calibri" w:cs="Calibri"/>
          <w:sz w:val="22"/>
          <w:szCs w:val="22"/>
          <w:lang w:eastAsia="en-GB"/>
        </w:rPr>
        <w:t xml:space="preserve">The fun experience will last </w:t>
      </w:r>
      <w:r w:rsidR="006200DC">
        <w:rPr>
          <w:rFonts w:ascii="Calibri" w:eastAsia="Times New Roman" w:hAnsi="Calibri" w:cs="Calibri"/>
          <w:sz w:val="22"/>
          <w:szCs w:val="22"/>
          <w:lang w:eastAsia="en-GB"/>
        </w:rPr>
        <w:t>3</w:t>
      </w:r>
      <w:r w:rsidRPr="00CB59C4">
        <w:rPr>
          <w:rFonts w:ascii="Calibri" w:eastAsia="Times New Roman" w:hAnsi="Calibri" w:cs="Calibri"/>
          <w:sz w:val="22"/>
          <w:szCs w:val="22"/>
          <w:lang w:eastAsia="en-GB"/>
        </w:rPr>
        <w:t xml:space="preserve">0 minutes in total. </w:t>
      </w:r>
    </w:p>
    <w:p w14:paraId="768AF13F" w14:textId="5CA2F6EA" w:rsidR="00CB59C4" w:rsidRPr="00CB59C4" w:rsidRDefault="00CB59C4" w:rsidP="00CB59C4">
      <w:pPr>
        <w:spacing w:before="100" w:beforeAutospacing="1" w:after="100" w:afterAutospacing="1"/>
        <w:rPr>
          <w:rFonts w:ascii="Times New Roman" w:eastAsia="Times New Roman" w:hAnsi="Times New Roman" w:cs="Times New Roman"/>
          <w:lang w:eastAsia="en-GB"/>
        </w:rPr>
      </w:pPr>
      <w:r w:rsidRPr="00CB59C4">
        <w:rPr>
          <w:rFonts w:ascii="Calibri" w:eastAsia="Times New Roman" w:hAnsi="Calibri" w:cs="Calibri"/>
          <w:sz w:val="22"/>
          <w:szCs w:val="22"/>
          <w:lang w:eastAsia="en-GB"/>
        </w:rPr>
        <w:t xml:space="preserve">The performance will take place outside. It will be outside the </w:t>
      </w:r>
      <w:r>
        <w:rPr>
          <w:rFonts w:ascii="Calibri" w:eastAsia="Times New Roman" w:hAnsi="Calibri" w:cs="Calibri"/>
          <w:sz w:val="22"/>
          <w:szCs w:val="22"/>
          <w:lang w:eastAsia="en-GB"/>
        </w:rPr>
        <w:t>front entrance of the Riverfront</w:t>
      </w:r>
      <w:r w:rsidRPr="00CB59C4">
        <w:rPr>
          <w:rFonts w:ascii="Calibri" w:eastAsia="Times New Roman" w:hAnsi="Calibri" w:cs="Calibri"/>
          <w:sz w:val="22"/>
          <w:szCs w:val="22"/>
          <w:lang w:eastAsia="en-GB"/>
        </w:rPr>
        <w:t xml:space="preserve"> building, </w:t>
      </w:r>
      <w:r>
        <w:rPr>
          <w:rFonts w:ascii="Calibri" w:eastAsia="Times New Roman" w:hAnsi="Calibri" w:cs="Calibri"/>
          <w:sz w:val="22"/>
          <w:szCs w:val="22"/>
          <w:lang w:eastAsia="en-GB"/>
        </w:rPr>
        <w:t xml:space="preserve">to the </w:t>
      </w:r>
      <w:proofErr w:type="gramStart"/>
      <w:r>
        <w:rPr>
          <w:rFonts w:ascii="Calibri" w:eastAsia="Times New Roman" w:hAnsi="Calibri" w:cs="Calibri"/>
          <w:sz w:val="22"/>
          <w:szCs w:val="22"/>
          <w:lang w:eastAsia="en-GB"/>
        </w:rPr>
        <w:t>left hand</w:t>
      </w:r>
      <w:proofErr w:type="gramEnd"/>
      <w:r>
        <w:rPr>
          <w:rFonts w:ascii="Calibri" w:eastAsia="Times New Roman" w:hAnsi="Calibri" w:cs="Calibri"/>
          <w:sz w:val="22"/>
          <w:szCs w:val="22"/>
          <w:lang w:eastAsia="en-GB"/>
        </w:rPr>
        <w:t xml:space="preserve"> side of the </w:t>
      </w:r>
      <w:r w:rsidR="00381568">
        <w:rPr>
          <w:rFonts w:ascii="Calibri" w:eastAsia="Times New Roman" w:hAnsi="Calibri" w:cs="Calibri"/>
          <w:sz w:val="22"/>
          <w:szCs w:val="22"/>
          <w:lang w:eastAsia="en-GB"/>
        </w:rPr>
        <w:t>double doors</w:t>
      </w:r>
      <w:r>
        <w:rPr>
          <w:rFonts w:ascii="Calibri" w:eastAsia="Times New Roman" w:hAnsi="Calibri" w:cs="Calibri"/>
          <w:sz w:val="22"/>
          <w:szCs w:val="22"/>
          <w:lang w:eastAsia="en-GB"/>
        </w:rPr>
        <w:t xml:space="preserve"> as you enter.</w:t>
      </w:r>
      <w:r w:rsidRPr="00CB59C4">
        <w:rPr>
          <w:rFonts w:ascii="Calibri" w:eastAsia="Times New Roman" w:hAnsi="Calibri" w:cs="Calibri"/>
          <w:sz w:val="22"/>
          <w:szCs w:val="22"/>
          <w:lang w:eastAsia="en-GB"/>
        </w:rPr>
        <w:t xml:space="preserve"> </w:t>
      </w:r>
    </w:p>
    <w:p w14:paraId="4B55FDA4" w14:textId="3154F6CD" w:rsidR="00CB59C4" w:rsidRPr="00CB59C4" w:rsidRDefault="00CB59C4" w:rsidP="00CB59C4">
      <w:pPr>
        <w:spacing w:before="100" w:beforeAutospacing="1" w:after="100" w:afterAutospacing="1"/>
        <w:rPr>
          <w:rFonts w:ascii="Times New Roman" w:eastAsia="Times New Roman" w:hAnsi="Times New Roman" w:cs="Times New Roman"/>
          <w:lang w:eastAsia="en-GB"/>
        </w:rPr>
      </w:pPr>
      <w:r w:rsidRPr="00CB59C4">
        <w:rPr>
          <w:rFonts w:ascii="Calibri" w:eastAsia="Times New Roman" w:hAnsi="Calibri" w:cs="Calibri"/>
          <w:sz w:val="22"/>
          <w:szCs w:val="22"/>
          <w:lang w:eastAsia="en-GB"/>
        </w:rPr>
        <w:lastRenderedPageBreak/>
        <w:t xml:space="preserve">You and your family will be </w:t>
      </w:r>
      <w:r w:rsidR="00381568">
        <w:rPr>
          <w:rFonts w:ascii="Calibri" w:eastAsia="Times New Roman" w:hAnsi="Calibri" w:cs="Calibri"/>
          <w:sz w:val="22"/>
          <w:szCs w:val="22"/>
          <w:lang w:eastAsia="en-GB"/>
        </w:rPr>
        <w:t>directed to a waiting</w:t>
      </w:r>
      <w:r w:rsidRPr="00CB59C4">
        <w:rPr>
          <w:rFonts w:ascii="Calibri" w:eastAsia="Times New Roman" w:hAnsi="Calibri" w:cs="Calibri"/>
          <w:sz w:val="22"/>
          <w:szCs w:val="22"/>
          <w:lang w:eastAsia="en-GB"/>
        </w:rPr>
        <w:t xml:space="preserve"> area on arrival and then allocated a marked standing position, where you </w:t>
      </w:r>
      <w:r w:rsidR="00381568">
        <w:rPr>
          <w:rFonts w:ascii="Calibri" w:eastAsia="Times New Roman" w:hAnsi="Calibri" w:cs="Calibri"/>
          <w:sz w:val="22"/>
          <w:szCs w:val="22"/>
          <w:lang w:eastAsia="en-GB"/>
        </w:rPr>
        <w:t>should</w:t>
      </w:r>
      <w:r w:rsidRPr="00CB59C4">
        <w:rPr>
          <w:rFonts w:ascii="Calibri" w:eastAsia="Times New Roman" w:hAnsi="Calibri" w:cs="Calibri"/>
          <w:sz w:val="22"/>
          <w:szCs w:val="22"/>
          <w:lang w:eastAsia="en-GB"/>
        </w:rPr>
        <w:t xml:space="preserve"> remain throughout the performance. These areas will be placed at least 2m apart from any other audience members and from performers at all times. </w:t>
      </w:r>
    </w:p>
    <w:p w14:paraId="3CF04AE1" w14:textId="3322B966" w:rsidR="00CB59C4" w:rsidRPr="00CB59C4" w:rsidRDefault="00CB59C4" w:rsidP="00CB59C4">
      <w:pPr>
        <w:spacing w:before="100" w:beforeAutospacing="1" w:after="100" w:afterAutospacing="1"/>
        <w:rPr>
          <w:rFonts w:ascii="Times New Roman" w:eastAsia="Times New Roman" w:hAnsi="Times New Roman" w:cs="Times New Roman"/>
          <w:lang w:eastAsia="en-GB"/>
        </w:rPr>
      </w:pPr>
      <w:r w:rsidRPr="00CB59C4">
        <w:rPr>
          <w:rFonts w:ascii="Calibri" w:eastAsia="Times New Roman" w:hAnsi="Calibri" w:cs="Calibri"/>
          <w:sz w:val="22"/>
          <w:szCs w:val="22"/>
          <w:lang w:eastAsia="en-GB"/>
        </w:rPr>
        <w:t>Audience members will be asked to stand for the duration of the performance (</w:t>
      </w:r>
      <w:r w:rsidR="006200DC">
        <w:rPr>
          <w:rFonts w:ascii="Calibri" w:eastAsia="Times New Roman" w:hAnsi="Calibri" w:cs="Calibri"/>
          <w:sz w:val="22"/>
          <w:szCs w:val="22"/>
          <w:lang w:eastAsia="en-GB"/>
        </w:rPr>
        <w:t>3</w:t>
      </w:r>
      <w:r w:rsidRPr="00CB59C4">
        <w:rPr>
          <w:rFonts w:ascii="Calibri" w:eastAsia="Times New Roman" w:hAnsi="Calibri" w:cs="Calibri"/>
          <w:sz w:val="22"/>
          <w:szCs w:val="22"/>
          <w:lang w:eastAsia="en-GB"/>
        </w:rPr>
        <w:t xml:space="preserve">0 mins in total) There are no seated positions, however if you or a member of your household has access requirements, please email </w:t>
      </w:r>
      <w:hyperlink r:id="rId8" w:history="1">
        <w:r w:rsidR="00315CA4" w:rsidRPr="0030316B">
          <w:rPr>
            <w:rStyle w:val="Hyperlink"/>
            <w:rFonts w:ascii="Calibri" w:eastAsia="Times New Roman" w:hAnsi="Calibri" w:cs="Calibri"/>
            <w:sz w:val="22"/>
            <w:szCs w:val="22"/>
            <w:lang w:eastAsia="en-GB"/>
          </w:rPr>
          <w:t>Andrew.irving@newportlive.co.uk</w:t>
        </w:r>
      </w:hyperlink>
      <w:r w:rsidR="00315CA4">
        <w:rPr>
          <w:rFonts w:ascii="Calibri" w:eastAsia="Times New Roman" w:hAnsi="Calibri" w:cs="Calibri"/>
          <w:color w:val="0000FF"/>
          <w:sz w:val="22"/>
          <w:szCs w:val="22"/>
          <w:lang w:eastAsia="en-GB"/>
        </w:rPr>
        <w:t xml:space="preserve"> </w:t>
      </w:r>
      <w:r w:rsidRPr="00CB59C4">
        <w:rPr>
          <w:rFonts w:ascii="Calibri" w:eastAsia="Times New Roman" w:hAnsi="Calibri" w:cs="Calibri"/>
          <w:color w:val="0000FF"/>
          <w:sz w:val="22"/>
          <w:szCs w:val="22"/>
          <w:lang w:eastAsia="en-GB"/>
        </w:rPr>
        <w:t xml:space="preserve"> </w:t>
      </w:r>
      <w:r w:rsidRPr="00CB59C4">
        <w:rPr>
          <w:rFonts w:ascii="Calibri" w:eastAsia="Times New Roman" w:hAnsi="Calibri" w:cs="Calibri"/>
          <w:sz w:val="22"/>
          <w:szCs w:val="22"/>
          <w:lang w:eastAsia="en-GB"/>
        </w:rPr>
        <w:t xml:space="preserve">and will we do our best to accommodate any specific requirements. </w:t>
      </w:r>
    </w:p>
    <w:p w14:paraId="69756C75" w14:textId="208F247B" w:rsidR="00CB59C4" w:rsidRPr="00CB59C4" w:rsidRDefault="00CB59C4" w:rsidP="00CB59C4">
      <w:pPr>
        <w:spacing w:before="100" w:beforeAutospacing="1" w:after="100" w:afterAutospacing="1"/>
        <w:rPr>
          <w:rFonts w:ascii="Times New Roman" w:eastAsia="Times New Roman" w:hAnsi="Times New Roman" w:cs="Times New Roman"/>
          <w:lang w:eastAsia="en-GB"/>
        </w:rPr>
      </w:pPr>
      <w:r w:rsidRPr="00CB59C4">
        <w:rPr>
          <w:rFonts w:ascii="Calibri" w:eastAsia="Times New Roman" w:hAnsi="Calibri" w:cs="Calibri"/>
          <w:sz w:val="22"/>
          <w:szCs w:val="22"/>
          <w:lang w:eastAsia="en-GB"/>
        </w:rPr>
        <w:t xml:space="preserve">This performance will be presented in a relaxed format, but will include stage lighting, music and sound effects, although no loud bangs or strobe lighting. We’re really keen to encourage your family to respond however you like and if, for whatever reason, any of your family become unsettled or upset and you would like to move away from the performance area, you are welcome to return to the front of the </w:t>
      </w:r>
      <w:r>
        <w:rPr>
          <w:rFonts w:ascii="Calibri" w:eastAsia="Times New Roman" w:hAnsi="Calibri" w:cs="Calibri"/>
          <w:sz w:val="22"/>
          <w:szCs w:val="22"/>
          <w:lang w:eastAsia="en-GB"/>
        </w:rPr>
        <w:t>Riverfront</w:t>
      </w:r>
      <w:r w:rsidRPr="00CB59C4">
        <w:rPr>
          <w:rFonts w:ascii="Calibri" w:eastAsia="Times New Roman" w:hAnsi="Calibri" w:cs="Calibri"/>
          <w:sz w:val="22"/>
          <w:szCs w:val="22"/>
          <w:lang w:eastAsia="en-GB"/>
        </w:rPr>
        <w:t xml:space="preserve"> building and come back as and when you and they are ready. </w:t>
      </w:r>
    </w:p>
    <w:p w14:paraId="58CEB2B9" w14:textId="77777777" w:rsidR="00CB59C4" w:rsidRPr="00CB59C4" w:rsidRDefault="00CB59C4" w:rsidP="00CB59C4">
      <w:pPr>
        <w:spacing w:before="100" w:beforeAutospacing="1" w:after="100" w:afterAutospacing="1"/>
        <w:rPr>
          <w:rFonts w:ascii="Times New Roman" w:eastAsia="Times New Roman" w:hAnsi="Times New Roman" w:cs="Times New Roman"/>
          <w:lang w:eastAsia="en-GB"/>
        </w:rPr>
      </w:pPr>
      <w:r w:rsidRPr="00CB59C4">
        <w:rPr>
          <w:rFonts w:ascii="Calibri" w:eastAsia="Times New Roman" w:hAnsi="Calibri" w:cs="Calibri"/>
          <w:sz w:val="22"/>
          <w:szCs w:val="22"/>
          <w:lang w:eastAsia="en-GB"/>
        </w:rPr>
        <w:t xml:space="preserve">This highly visual show will only include a small amount of spoken word. Deaf and hard of hearing audience members will be given a handout to explain this audio. </w:t>
      </w:r>
    </w:p>
    <w:p w14:paraId="0CAB4478"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color w:val="000000" w:themeColor="text1"/>
          <w:sz w:val="28"/>
          <w:szCs w:val="28"/>
          <w:lang w:eastAsia="en-GB"/>
        </w:rPr>
        <w:t xml:space="preserve">AFTER THE SHOW </w:t>
      </w:r>
    </w:p>
    <w:p w14:paraId="21884A79" w14:textId="77777777" w:rsidR="00CB59C4" w:rsidRPr="00CB59C4" w:rsidRDefault="00CB59C4" w:rsidP="00CB59C4">
      <w:pPr>
        <w:spacing w:before="100" w:beforeAutospacing="1" w:after="100" w:afterAutospacing="1"/>
        <w:rPr>
          <w:rFonts w:ascii="Times New Roman" w:eastAsia="Times New Roman" w:hAnsi="Times New Roman" w:cs="Times New Roman"/>
          <w:lang w:eastAsia="en-GB"/>
        </w:rPr>
      </w:pPr>
      <w:r w:rsidRPr="00CB59C4">
        <w:rPr>
          <w:rFonts w:ascii="Calibri" w:eastAsia="Times New Roman" w:hAnsi="Calibri" w:cs="Calibri"/>
          <w:sz w:val="22"/>
          <w:szCs w:val="22"/>
          <w:lang w:eastAsia="en-GB"/>
        </w:rPr>
        <w:t xml:space="preserve">At the end of HOOF! experience, you will be asked to move away from the performance area and leave the site. </w:t>
      </w:r>
    </w:p>
    <w:p w14:paraId="049DD0EA" w14:textId="33BCFC82" w:rsidR="00CB59C4" w:rsidRPr="00CB59C4" w:rsidRDefault="00CB59C4" w:rsidP="00CB59C4">
      <w:pPr>
        <w:spacing w:before="100" w:beforeAutospacing="1" w:after="100" w:afterAutospacing="1"/>
        <w:rPr>
          <w:rFonts w:ascii="Times New Roman" w:eastAsia="Times New Roman" w:hAnsi="Times New Roman" w:cs="Times New Roman"/>
          <w:lang w:eastAsia="en-GB"/>
        </w:rPr>
      </w:pPr>
      <w:r w:rsidRPr="00CB59C4">
        <w:rPr>
          <w:rFonts w:ascii="Calibri" w:eastAsia="Times New Roman" w:hAnsi="Calibri" w:cs="Calibri"/>
          <w:sz w:val="22"/>
          <w:szCs w:val="22"/>
          <w:lang w:eastAsia="en-GB"/>
        </w:rPr>
        <w:t>We would love you to give us your feedback on your experience</w:t>
      </w:r>
      <w:r w:rsidR="001C4214">
        <w:rPr>
          <w:rFonts w:ascii="Calibri" w:eastAsia="Times New Roman" w:hAnsi="Calibri" w:cs="Calibri"/>
          <w:sz w:val="22"/>
          <w:szCs w:val="22"/>
          <w:lang w:eastAsia="en-GB"/>
        </w:rPr>
        <w:t xml:space="preserve"> and the show</w:t>
      </w:r>
      <w:r w:rsidRPr="00CB59C4">
        <w:rPr>
          <w:rFonts w:ascii="Calibri" w:eastAsia="Times New Roman" w:hAnsi="Calibri" w:cs="Calibri"/>
          <w:sz w:val="22"/>
          <w:szCs w:val="22"/>
          <w:lang w:eastAsia="en-GB"/>
        </w:rPr>
        <w:t xml:space="preserve"> by sharing your comments on social media using the hashtag #HOOF and you can tag us in on Twitter or Instagram using @</w:t>
      </w:r>
      <w:r w:rsidR="001C4214">
        <w:rPr>
          <w:rFonts w:ascii="Calibri" w:eastAsia="Times New Roman" w:hAnsi="Calibri" w:cs="Calibri"/>
          <w:sz w:val="22"/>
          <w:szCs w:val="22"/>
          <w:lang w:eastAsia="en-GB"/>
        </w:rPr>
        <w:t>Riverfrontarts</w:t>
      </w:r>
      <w:r w:rsidRPr="00CB59C4">
        <w:rPr>
          <w:rFonts w:ascii="Calibri" w:eastAsia="Times New Roman" w:hAnsi="Calibri" w:cs="Calibri"/>
          <w:sz w:val="22"/>
          <w:szCs w:val="22"/>
          <w:lang w:eastAsia="en-GB"/>
        </w:rPr>
        <w:t xml:space="preserve"> or on Facebook.com/</w:t>
      </w:r>
      <w:proofErr w:type="spellStart"/>
      <w:r w:rsidRPr="00CB59C4">
        <w:rPr>
          <w:rFonts w:ascii="Calibri" w:eastAsia="Times New Roman" w:hAnsi="Calibri" w:cs="Calibri"/>
          <w:sz w:val="22"/>
          <w:szCs w:val="22"/>
          <w:lang w:eastAsia="en-GB"/>
        </w:rPr>
        <w:t>The</w:t>
      </w:r>
      <w:r w:rsidR="001C4214">
        <w:rPr>
          <w:rFonts w:ascii="Calibri" w:eastAsia="Times New Roman" w:hAnsi="Calibri" w:cs="Calibri"/>
          <w:sz w:val="22"/>
          <w:szCs w:val="22"/>
          <w:lang w:eastAsia="en-GB"/>
        </w:rPr>
        <w:t>Riverfront</w:t>
      </w:r>
      <w:proofErr w:type="spellEnd"/>
      <w:r w:rsidR="001C4214">
        <w:rPr>
          <w:rFonts w:ascii="Calibri" w:eastAsia="Times New Roman" w:hAnsi="Calibri" w:cs="Calibri"/>
          <w:sz w:val="22"/>
          <w:szCs w:val="22"/>
          <w:lang w:eastAsia="en-GB"/>
        </w:rPr>
        <w:t>.</w:t>
      </w:r>
    </w:p>
    <w:p w14:paraId="6A680DB5"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color w:val="000000" w:themeColor="text1"/>
          <w:sz w:val="28"/>
          <w:szCs w:val="28"/>
          <w:lang w:eastAsia="en-GB"/>
        </w:rPr>
        <w:t xml:space="preserve">FREQUENTLY ASKED QUESTIONS </w:t>
      </w:r>
    </w:p>
    <w:p w14:paraId="34E2C2C7"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b/>
          <w:bCs/>
          <w:color w:val="000000" w:themeColor="text1"/>
          <w:sz w:val="22"/>
          <w:szCs w:val="22"/>
          <w:lang w:eastAsia="en-GB"/>
        </w:rPr>
        <w:t xml:space="preserve">What age is this show suitable for? </w:t>
      </w:r>
    </w:p>
    <w:p w14:paraId="7A5726F4"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color w:val="000000" w:themeColor="text1"/>
          <w:sz w:val="22"/>
          <w:szCs w:val="22"/>
          <w:lang w:eastAsia="en-GB"/>
        </w:rPr>
        <w:t xml:space="preserve">This show is targeted at </w:t>
      </w:r>
      <w:r w:rsidRPr="00CB59C4">
        <w:rPr>
          <w:rFonts w:ascii="Calibri" w:eastAsia="Times New Roman" w:hAnsi="Calibri" w:cs="Calibri"/>
          <w:b/>
          <w:bCs/>
          <w:color w:val="000000" w:themeColor="text1"/>
          <w:sz w:val="22"/>
          <w:szCs w:val="22"/>
          <w:lang w:eastAsia="en-GB"/>
        </w:rPr>
        <w:t xml:space="preserve">children aged 4+ </w:t>
      </w:r>
      <w:r w:rsidRPr="00CB59C4">
        <w:rPr>
          <w:rFonts w:ascii="Calibri" w:eastAsia="Times New Roman" w:hAnsi="Calibri" w:cs="Calibri"/>
          <w:color w:val="000000" w:themeColor="text1"/>
          <w:sz w:val="22"/>
          <w:szCs w:val="22"/>
          <w:lang w:eastAsia="en-GB"/>
        </w:rPr>
        <w:t xml:space="preserve">but is suitable for all the family! </w:t>
      </w:r>
    </w:p>
    <w:p w14:paraId="7C7E5699"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b/>
          <w:bCs/>
          <w:color w:val="000000" w:themeColor="text1"/>
          <w:sz w:val="22"/>
          <w:szCs w:val="22"/>
          <w:lang w:eastAsia="en-GB"/>
        </w:rPr>
        <w:t xml:space="preserve">What happens in bad weather? </w:t>
      </w:r>
    </w:p>
    <w:p w14:paraId="15CD2472" w14:textId="70FD3DF5"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color w:val="000000" w:themeColor="text1"/>
          <w:sz w:val="22"/>
          <w:szCs w:val="22"/>
          <w:lang w:eastAsia="en-GB"/>
        </w:rPr>
        <w:t xml:space="preserve">If there is heavy rain or very bad weather that means the planned performance cannot go ahead, you will be notified as soon as it is possible to do so. You will be offered an alternative performance to move your tickets to in the first instance, but if this is not convenient then you will be offered a full refund. </w:t>
      </w:r>
    </w:p>
    <w:p w14:paraId="79FBDC70"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b/>
          <w:bCs/>
          <w:color w:val="000000" w:themeColor="text1"/>
          <w:sz w:val="22"/>
          <w:szCs w:val="22"/>
          <w:lang w:eastAsia="en-GB"/>
        </w:rPr>
        <w:t xml:space="preserve">In response to Covid 19 Pandemic Restrictions </w:t>
      </w:r>
    </w:p>
    <w:p w14:paraId="4E44A946" w14:textId="77777777" w:rsidR="00CB59C4" w:rsidRPr="00CB59C4" w:rsidRDefault="00CB59C4" w:rsidP="00CB59C4">
      <w:pPr>
        <w:numPr>
          <w:ilvl w:val="0"/>
          <w:numId w:val="2"/>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We will be adhering to social distancing guidelines and each family group will be at least 2m away from any other groups and the performers. All staff will also adhere to social distancing and our staff will be on hand to remind everyone attending of the 2m guidelines, so that you can relax and enjoy the experience. </w:t>
      </w:r>
    </w:p>
    <w:p w14:paraId="3B1ED48C" w14:textId="77777777" w:rsidR="00CB59C4" w:rsidRPr="00CB59C4" w:rsidRDefault="00CB59C4" w:rsidP="00CB59C4">
      <w:pPr>
        <w:numPr>
          <w:ilvl w:val="0"/>
          <w:numId w:val="2"/>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Each ticketed family group will only be for the adults and children within your own household / extended household. </w:t>
      </w:r>
    </w:p>
    <w:p w14:paraId="28CCCAD7" w14:textId="24D83D36" w:rsidR="00CB59C4" w:rsidRPr="00CB59C4" w:rsidRDefault="00CB59C4" w:rsidP="00CB59C4">
      <w:pPr>
        <w:numPr>
          <w:ilvl w:val="0"/>
          <w:numId w:val="2"/>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lastRenderedPageBreak/>
        <w:t xml:space="preserve">In total there will not be more than </w:t>
      </w:r>
      <w:r w:rsidR="00315CA4">
        <w:rPr>
          <w:rFonts w:ascii="Calibri" w:eastAsia="Times New Roman" w:hAnsi="Calibri" w:cs="Calibri"/>
          <w:sz w:val="22"/>
          <w:szCs w:val="22"/>
          <w:lang w:eastAsia="en-GB"/>
        </w:rPr>
        <w:t>30</w:t>
      </w:r>
      <w:r w:rsidRPr="00CB59C4">
        <w:rPr>
          <w:rFonts w:ascii="Calibri" w:eastAsia="Times New Roman" w:hAnsi="Calibri" w:cs="Calibri"/>
          <w:sz w:val="22"/>
          <w:szCs w:val="22"/>
          <w:lang w:eastAsia="en-GB"/>
        </w:rPr>
        <w:t xml:space="preserve"> people in the audience, to provide you all with plenty of space and good viewing positions. </w:t>
      </w:r>
    </w:p>
    <w:p w14:paraId="538E54A0" w14:textId="3E3EC708" w:rsidR="00CB59C4" w:rsidRPr="00CB59C4" w:rsidRDefault="00CB59C4" w:rsidP="00CB59C4">
      <w:pPr>
        <w:numPr>
          <w:ilvl w:val="0"/>
          <w:numId w:val="2"/>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You will need to provide your contact details</w:t>
      </w:r>
      <w:r w:rsidR="00315CA4">
        <w:rPr>
          <w:rFonts w:ascii="Calibri" w:eastAsia="Times New Roman" w:hAnsi="Calibri" w:cs="Calibri"/>
          <w:sz w:val="22"/>
          <w:szCs w:val="22"/>
          <w:lang w:eastAsia="en-GB"/>
        </w:rPr>
        <w:t xml:space="preserve"> when booking</w:t>
      </w:r>
      <w:r w:rsidRPr="00CB59C4">
        <w:rPr>
          <w:rFonts w:ascii="Calibri" w:eastAsia="Times New Roman" w:hAnsi="Calibri" w:cs="Calibri"/>
          <w:sz w:val="22"/>
          <w:szCs w:val="22"/>
          <w:lang w:eastAsia="en-GB"/>
        </w:rPr>
        <w:t xml:space="preserve">. This will be for </w:t>
      </w:r>
      <w:r w:rsidR="00381568">
        <w:rPr>
          <w:rFonts w:ascii="Calibri" w:eastAsia="Times New Roman" w:hAnsi="Calibri" w:cs="Calibri"/>
          <w:sz w:val="22"/>
          <w:szCs w:val="22"/>
          <w:lang w:eastAsia="en-GB"/>
        </w:rPr>
        <w:t xml:space="preserve">Test, Trace, </w:t>
      </w:r>
      <w:proofErr w:type="gramStart"/>
      <w:r w:rsidR="00381568">
        <w:rPr>
          <w:rFonts w:ascii="Calibri" w:eastAsia="Times New Roman" w:hAnsi="Calibri" w:cs="Calibri"/>
          <w:sz w:val="22"/>
          <w:szCs w:val="22"/>
          <w:lang w:eastAsia="en-GB"/>
        </w:rPr>
        <w:t>Protect</w:t>
      </w:r>
      <w:proofErr w:type="gramEnd"/>
      <w:r w:rsidRPr="00CB59C4">
        <w:rPr>
          <w:rFonts w:ascii="Calibri" w:eastAsia="Times New Roman" w:hAnsi="Calibri" w:cs="Calibri"/>
          <w:sz w:val="22"/>
          <w:szCs w:val="22"/>
          <w:lang w:eastAsia="en-GB"/>
        </w:rPr>
        <w:t xml:space="preserve"> purposes but also to notify you of any last-minute changes due to weather. </w:t>
      </w:r>
    </w:p>
    <w:p w14:paraId="0255700A" w14:textId="77777777" w:rsidR="001C4214" w:rsidRPr="001C4214" w:rsidRDefault="00CB59C4" w:rsidP="00710799">
      <w:pPr>
        <w:numPr>
          <w:ilvl w:val="0"/>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You are encouraged and welcome to wear a face covering if you are able to do so. Face coverings for children under the age of 3 however are not recommended for health and safety reasons.</w:t>
      </w:r>
    </w:p>
    <w:p w14:paraId="48659A92" w14:textId="1C3D9A4E" w:rsidR="00CB59C4" w:rsidRPr="00CB59C4" w:rsidRDefault="00CB59C4" w:rsidP="00710799">
      <w:pPr>
        <w:numPr>
          <w:ilvl w:val="0"/>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The</w:t>
      </w:r>
      <w:r w:rsidR="001C4214" w:rsidRPr="001C4214">
        <w:rPr>
          <w:rFonts w:ascii="Calibri" w:eastAsia="Times New Roman" w:hAnsi="Calibri" w:cs="Calibri"/>
          <w:sz w:val="22"/>
          <w:szCs w:val="22"/>
          <w:lang w:eastAsia="en-GB"/>
        </w:rPr>
        <w:t>r</w:t>
      </w:r>
      <w:r w:rsidRPr="00CB59C4">
        <w:rPr>
          <w:rFonts w:ascii="Calibri" w:eastAsia="Times New Roman" w:hAnsi="Calibri" w:cs="Calibri"/>
          <w:sz w:val="22"/>
          <w:szCs w:val="22"/>
          <w:lang w:eastAsia="en-GB"/>
        </w:rPr>
        <w:t xml:space="preserve">e will be sanitisers on site and available for all to use. There will also be warm water and soap available in the toilets for hand washing also. </w:t>
      </w:r>
    </w:p>
    <w:p w14:paraId="36D2BAF2" w14:textId="77777777" w:rsidR="001C4214" w:rsidRDefault="00CB59C4" w:rsidP="00CB59C4">
      <w:pPr>
        <w:numPr>
          <w:ilvl w:val="0"/>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Please do not attend the event booked if you answer yes to any of the below questions... </w:t>
      </w:r>
    </w:p>
    <w:p w14:paraId="1D2C156B" w14:textId="500EEBB8" w:rsidR="001C4214" w:rsidRPr="001C4214" w:rsidRDefault="00CB59C4" w:rsidP="001C4214">
      <w:pPr>
        <w:numPr>
          <w:ilvl w:val="1"/>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Do</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any</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of</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your</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party</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booking</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have</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any</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symptoms</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of</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cough,</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fever</w:t>
      </w:r>
      <w:r w:rsidR="00381568">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high temperature or chills, shortness of breath or breathing difficulties, a loss or change to your sense of smell or taste?</w:t>
      </w:r>
    </w:p>
    <w:p w14:paraId="323697D5" w14:textId="77777777" w:rsidR="001C4214" w:rsidRPr="001C4214" w:rsidRDefault="00CB59C4" w:rsidP="00CB59C4">
      <w:pPr>
        <w:numPr>
          <w:ilvl w:val="1"/>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Have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any</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of</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party</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been</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diagnosed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with</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confirmed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suspected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COVID-19 infection in the last 14 days</w:t>
      </w:r>
      <w:r w:rsidR="001C4214">
        <w:rPr>
          <w:rFonts w:ascii="Calibri" w:eastAsia="Times New Roman" w:hAnsi="Calibri" w:cs="Calibri"/>
          <w:sz w:val="22"/>
          <w:szCs w:val="22"/>
          <w:lang w:eastAsia="en-GB"/>
        </w:rPr>
        <w:t>?</w:t>
      </w:r>
    </w:p>
    <w:p w14:paraId="66371CFC" w14:textId="77777777" w:rsidR="001C4214" w:rsidRPr="001C4214" w:rsidRDefault="00CB59C4" w:rsidP="00CB59C4">
      <w:pPr>
        <w:numPr>
          <w:ilvl w:val="1"/>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Are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close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contact</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of</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someone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who</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is</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confirmed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suspected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case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of</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COVID- 19 in past 14 days? (close contact is defined as within less than 2m for more than 15 mins a day)</w:t>
      </w:r>
    </w:p>
    <w:p w14:paraId="36CD5066" w14:textId="77777777" w:rsidR="001C4214" w:rsidRPr="001C4214" w:rsidRDefault="00CB59C4" w:rsidP="00CB59C4">
      <w:pPr>
        <w:numPr>
          <w:ilvl w:val="1"/>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Have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anyone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else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in</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party</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been</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advised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to</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self-isolate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at</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this</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time?</w:t>
      </w:r>
    </w:p>
    <w:p w14:paraId="2000F423" w14:textId="77777777" w:rsidR="001C4214" w:rsidRPr="001C4214" w:rsidRDefault="00CB59C4" w:rsidP="00CB59C4">
      <w:pPr>
        <w:numPr>
          <w:ilvl w:val="1"/>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Have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anyone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else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in</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party</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been</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advised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to</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shield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at</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this</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time?</w:t>
      </w:r>
    </w:p>
    <w:p w14:paraId="303B55C3" w14:textId="77777777" w:rsidR="001C4214" w:rsidRPr="001C4214" w:rsidRDefault="00CB59C4" w:rsidP="00CB59C4">
      <w:pPr>
        <w:numPr>
          <w:ilvl w:val="1"/>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Are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anyone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else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in</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party</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currently</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awaiting</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results</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of</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COVID-19</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test?</w:t>
      </w:r>
    </w:p>
    <w:p w14:paraId="4F6E0A4B" w14:textId="07E66D65" w:rsidR="001C4214" w:rsidRPr="001C4214" w:rsidRDefault="00CB59C4" w:rsidP="001C4214">
      <w:pPr>
        <w:numPr>
          <w:ilvl w:val="1"/>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Are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anyone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else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in</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party</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within</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the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category</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defined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as</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at</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higher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risk</w:t>
      </w:r>
      <w:r w:rsidR="001C4214">
        <w:rPr>
          <w:rFonts w:ascii="SymbolMT" w:eastAsia="Times New Roman" w:hAnsi="SymbolMT" w:cs="Times New Roman"/>
          <w:sz w:val="22"/>
          <w:szCs w:val="22"/>
          <w:lang w:eastAsia="en-GB"/>
        </w:rPr>
        <w:t xml:space="preserve"> </w:t>
      </w:r>
      <w:r w:rsidRPr="00CB59C4">
        <w:rPr>
          <w:rFonts w:ascii="Calibri" w:eastAsia="Times New Roman" w:hAnsi="Calibri" w:cs="Calibri"/>
          <w:sz w:val="22"/>
          <w:szCs w:val="22"/>
          <w:lang w:eastAsia="en-GB"/>
        </w:rPr>
        <w:t>with regards to COVID-1</w:t>
      </w:r>
      <w:r w:rsidR="001C4214">
        <w:rPr>
          <w:rFonts w:ascii="Calibri" w:eastAsia="Times New Roman" w:hAnsi="Calibri" w:cs="Calibri"/>
          <w:sz w:val="22"/>
          <w:szCs w:val="22"/>
          <w:lang w:eastAsia="en-GB"/>
        </w:rPr>
        <w:t>9?</w:t>
      </w:r>
    </w:p>
    <w:p w14:paraId="154255CB" w14:textId="2DD54AF7" w:rsidR="001C4214" w:rsidRPr="001C4214" w:rsidRDefault="00CB59C4" w:rsidP="001C4214">
      <w:pPr>
        <w:numPr>
          <w:ilvl w:val="1"/>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Is</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w:t>
      </w:r>
      <w:r w:rsidR="001C4214">
        <w:rPr>
          <w:rFonts w:ascii="Calibri" w:eastAsia="Times New Roman" w:hAnsi="Calibri" w:cs="Calibri"/>
          <w:sz w:val="22"/>
          <w:szCs w:val="22"/>
          <w:lang w:eastAsia="en-GB"/>
        </w:rPr>
        <w:t xml:space="preserve"> </w:t>
      </w:r>
      <w:proofErr w:type="gramStart"/>
      <w:r w:rsidRPr="00CB59C4">
        <w:rPr>
          <w:rFonts w:ascii="Calibri" w:eastAsia="Times New Roman" w:hAnsi="Calibri" w:cs="Calibri"/>
          <w:sz w:val="22"/>
          <w:szCs w:val="22"/>
          <w:lang w:eastAsia="en-GB"/>
        </w:rPr>
        <w:t>member/members</w:t>
      </w:r>
      <w:proofErr w:type="gramEnd"/>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of</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anyone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else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in</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party’s</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household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with</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the category defined as at higher risk with regards to COVID-19?</w:t>
      </w:r>
    </w:p>
    <w:p w14:paraId="6F76EBEC" w14:textId="3F5E52B9" w:rsidR="00CB59C4" w:rsidRPr="00CB59C4" w:rsidRDefault="00CB59C4" w:rsidP="00CB59C4">
      <w:p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If you did answer yes to any of the above questions, please inform us by email</w:t>
      </w:r>
      <w:r w:rsidR="001C4214">
        <w:rPr>
          <w:rFonts w:ascii="Calibri" w:eastAsia="Times New Roman" w:hAnsi="Calibri" w:cs="Calibri"/>
          <w:sz w:val="22"/>
          <w:szCs w:val="22"/>
          <w:lang w:eastAsia="en-GB"/>
        </w:rPr>
        <w:t xml:space="preserve"> </w:t>
      </w:r>
      <w:r w:rsidR="001C4214" w:rsidRPr="00315CA4">
        <w:rPr>
          <w:rFonts w:ascii="Calibri" w:eastAsia="Times New Roman" w:hAnsi="Calibri" w:cs="Calibri"/>
          <w:color w:val="000000" w:themeColor="text1"/>
          <w:sz w:val="22"/>
          <w:szCs w:val="22"/>
          <w:lang w:eastAsia="en-GB"/>
        </w:rPr>
        <w:t>enquiries@newportlive.co.uk</w:t>
      </w:r>
      <w:r w:rsidRPr="00315CA4">
        <w:rPr>
          <w:rFonts w:ascii="Calibri" w:eastAsia="Times New Roman" w:hAnsi="Calibri" w:cs="Calibri"/>
          <w:color w:val="000000" w:themeColor="text1"/>
          <w:sz w:val="22"/>
          <w:szCs w:val="22"/>
          <w:lang w:eastAsia="en-GB"/>
        </w:rPr>
        <w:t xml:space="preserve"> </w:t>
      </w:r>
      <w:r w:rsidR="00315CA4" w:rsidRPr="00315CA4">
        <w:rPr>
          <w:rFonts w:ascii="Calibri" w:eastAsia="Times New Roman" w:hAnsi="Calibri" w:cs="Calibri"/>
          <w:color w:val="000000" w:themeColor="text1"/>
          <w:sz w:val="22"/>
          <w:szCs w:val="22"/>
          <w:lang w:eastAsia="en-GB"/>
        </w:rPr>
        <w:t xml:space="preserve">or call 01633 656757 </w:t>
      </w:r>
      <w:r w:rsidRPr="00CB59C4">
        <w:rPr>
          <w:rFonts w:ascii="Calibri" w:eastAsia="Times New Roman" w:hAnsi="Calibri" w:cs="Calibri"/>
          <w:sz w:val="22"/>
          <w:szCs w:val="22"/>
          <w:lang w:eastAsia="en-GB"/>
        </w:rPr>
        <w:t xml:space="preserve">at least 24 hours before the performance. </w:t>
      </w:r>
    </w:p>
    <w:p w14:paraId="4045A663"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b/>
          <w:bCs/>
          <w:color w:val="000000" w:themeColor="text1"/>
          <w:sz w:val="22"/>
          <w:szCs w:val="22"/>
          <w:lang w:eastAsia="en-GB"/>
        </w:rPr>
        <w:t xml:space="preserve">I have more questions... </w:t>
      </w:r>
    </w:p>
    <w:p w14:paraId="4B0CF2DD" w14:textId="1FCFA87A" w:rsidR="00CB59C4" w:rsidRDefault="00CB59C4" w:rsidP="00CB59C4">
      <w:pPr>
        <w:spacing w:before="100" w:beforeAutospacing="1" w:after="100" w:afterAutospacing="1"/>
        <w:rPr>
          <w:rFonts w:ascii="Calibri" w:eastAsia="Times New Roman" w:hAnsi="Calibri" w:cs="Calibri"/>
          <w:sz w:val="22"/>
          <w:szCs w:val="22"/>
          <w:lang w:eastAsia="en-GB"/>
        </w:rPr>
      </w:pPr>
      <w:r w:rsidRPr="00CB59C4">
        <w:rPr>
          <w:rFonts w:ascii="Calibri" w:eastAsia="Times New Roman" w:hAnsi="Calibri" w:cs="Calibri"/>
          <w:sz w:val="22"/>
          <w:szCs w:val="22"/>
          <w:lang w:eastAsia="en-GB"/>
        </w:rPr>
        <w:t xml:space="preserve">If you have any more questions, please do drop us an email </w:t>
      </w:r>
      <w:r w:rsidR="001C4214">
        <w:rPr>
          <w:rFonts w:ascii="Calibri" w:eastAsia="Times New Roman" w:hAnsi="Calibri" w:cs="Calibri"/>
          <w:sz w:val="22"/>
          <w:szCs w:val="22"/>
          <w:lang w:eastAsia="en-GB"/>
        </w:rPr>
        <w:t>at</w:t>
      </w:r>
      <w:r w:rsidRPr="00CB59C4">
        <w:rPr>
          <w:rFonts w:ascii="Calibri" w:eastAsia="Times New Roman" w:hAnsi="Calibri" w:cs="Calibri"/>
          <w:sz w:val="22"/>
          <w:szCs w:val="22"/>
          <w:lang w:eastAsia="en-GB"/>
        </w:rPr>
        <w:t xml:space="preserve"> </w:t>
      </w:r>
      <w:r w:rsidR="001C4214" w:rsidRPr="00315CA4">
        <w:rPr>
          <w:rFonts w:ascii="Calibri" w:eastAsia="Times New Roman" w:hAnsi="Calibri" w:cs="Calibri"/>
          <w:color w:val="000000" w:themeColor="text1"/>
          <w:sz w:val="22"/>
          <w:szCs w:val="22"/>
          <w:lang w:eastAsia="en-GB"/>
        </w:rPr>
        <w:t>enquiries@newportlive.co.uk</w:t>
      </w:r>
      <w:r w:rsidRPr="00315CA4">
        <w:rPr>
          <w:rFonts w:ascii="Calibri" w:eastAsia="Times New Roman" w:hAnsi="Calibri" w:cs="Calibri"/>
          <w:color w:val="000000" w:themeColor="text1"/>
          <w:sz w:val="22"/>
          <w:szCs w:val="22"/>
          <w:lang w:eastAsia="en-GB"/>
        </w:rPr>
        <w:t xml:space="preserve"> </w:t>
      </w:r>
      <w:r w:rsidRPr="00CB59C4">
        <w:rPr>
          <w:rFonts w:ascii="Calibri" w:eastAsia="Times New Roman" w:hAnsi="Calibri" w:cs="Calibri"/>
          <w:sz w:val="22"/>
          <w:szCs w:val="22"/>
          <w:lang w:eastAsia="en-GB"/>
        </w:rPr>
        <w:t xml:space="preserve">or call us on </w:t>
      </w:r>
      <w:r w:rsidR="001C4214">
        <w:rPr>
          <w:rFonts w:ascii="Calibri" w:eastAsia="Times New Roman" w:hAnsi="Calibri" w:cs="Calibri"/>
          <w:sz w:val="22"/>
          <w:szCs w:val="22"/>
          <w:lang w:eastAsia="en-GB"/>
        </w:rPr>
        <w:t>01633 656757</w:t>
      </w:r>
      <w:r w:rsidRPr="00CB59C4">
        <w:rPr>
          <w:rFonts w:ascii="Calibri" w:eastAsia="Times New Roman" w:hAnsi="Calibri" w:cs="Calibri"/>
          <w:sz w:val="22"/>
          <w:szCs w:val="22"/>
          <w:lang w:eastAsia="en-GB"/>
        </w:rPr>
        <w:t xml:space="preserve"> and we will be happy to help. </w:t>
      </w:r>
    </w:p>
    <w:p w14:paraId="7C7F204E" w14:textId="34073993" w:rsidR="00381568" w:rsidRDefault="00381568" w:rsidP="00CB59C4">
      <w:pPr>
        <w:spacing w:before="100" w:beforeAutospacing="1" w:after="100" w:afterAutospacing="1"/>
        <w:rPr>
          <w:rFonts w:ascii="Calibri" w:eastAsia="Times New Roman" w:hAnsi="Calibri" w:cs="Calibri"/>
          <w:sz w:val="22"/>
          <w:szCs w:val="22"/>
          <w:lang w:eastAsia="en-GB"/>
        </w:rPr>
      </w:pPr>
    </w:p>
    <w:p w14:paraId="1438878F" w14:textId="34BC25FE" w:rsidR="00381568" w:rsidRPr="00CB59C4" w:rsidRDefault="00381568" w:rsidP="00CB59C4">
      <w:pPr>
        <w:spacing w:before="100" w:beforeAutospacing="1" w:after="100" w:afterAutospacing="1"/>
        <w:rPr>
          <w:rFonts w:ascii="Times New Roman" w:eastAsia="Times New Roman" w:hAnsi="Times New Roman" w:cs="Times New Roman"/>
          <w:lang w:eastAsia="en-GB"/>
        </w:rPr>
      </w:pPr>
      <w:r>
        <w:rPr>
          <w:rFonts w:ascii="Calibri" w:eastAsia="Times New Roman" w:hAnsi="Calibri" w:cs="Calibri"/>
          <w:sz w:val="22"/>
          <w:szCs w:val="22"/>
          <w:lang w:eastAsia="en-GB"/>
        </w:rPr>
        <w:t>We look forward to welcoming you back to The Riverfront!</w:t>
      </w:r>
    </w:p>
    <w:p w14:paraId="449B7B04" w14:textId="77777777" w:rsidR="00A22C22" w:rsidRDefault="00A22C22"/>
    <w:sectPr w:rsidR="00A22C22" w:rsidSect="006200DC">
      <w:headerReference w:type="default" r:id="rId9"/>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E3221" w14:textId="77777777" w:rsidR="00AF6AED" w:rsidRDefault="00AF6AED" w:rsidP="006200DC">
      <w:r>
        <w:separator/>
      </w:r>
    </w:p>
  </w:endnote>
  <w:endnote w:type="continuationSeparator" w:id="0">
    <w:p w14:paraId="3604DE28" w14:textId="77777777" w:rsidR="00AF6AED" w:rsidRDefault="00AF6AED" w:rsidP="0062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8B5F6" w14:textId="77777777" w:rsidR="00AF6AED" w:rsidRDefault="00AF6AED" w:rsidP="006200DC">
      <w:r>
        <w:separator/>
      </w:r>
    </w:p>
  </w:footnote>
  <w:footnote w:type="continuationSeparator" w:id="0">
    <w:p w14:paraId="0BC60D39" w14:textId="77777777" w:rsidR="00AF6AED" w:rsidRDefault="00AF6AED" w:rsidP="00620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27BE" w14:textId="10ECD760" w:rsidR="006200DC" w:rsidRDefault="006200DC" w:rsidP="006200DC">
    <w:pPr>
      <w:pStyle w:val="Header"/>
    </w:pPr>
    <w:r>
      <w:rPr>
        <w:noProof/>
      </w:rPr>
      <w:drawing>
        <wp:anchor distT="0" distB="0" distL="114300" distR="114300" simplePos="0" relativeHeight="251658240" behindDoc="0" locked="0" layoutInCell="1" allowOverlap="1" wp14:anchorId="061D4A9F" wp14:editId="0DC4BF4A">
          <wp:simplePos x="0" y="0"/>
          <wp:positionH relativeFrom="column">
            <wp:posOffset>4427965</wp:posOffset>
          </wp:positionH>
          <wp:positionV relativeFrom="paragraph">
            <wp:posOffset>49999</wp:posOffset>
          </wp:positionV>
          <wp:extent cx="2146300" cy="725170"/>
          <wp:effectExtent l="0" t="0" r="0" b="0"/>
          <wp:wrapSquare wrapText="bothSides"/>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6300" cy="72517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2EBB797" wp14:editId="4E5F3D17">
          <wp:extent cx="1383527" cy="899293"/>
          <wp:effectExtent l="0" t="0" r="127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10221" cy="9166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649B8"/>
    <w:multiLevelType w:val="multilevel"/>
    <w:tmpl w:val="99A00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3114B1"/>
    <w:multiLevelType w:val="multilevel"/>
    <w:tmpl w:val="038A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F11A0F"/>
    <w:multiLevelType w:val="multilevel"/>
    <w:tmpl w:val="F21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C4"/>
    <w:rsid w:val="0007750D"/>
    <w:rsid w:val="001C4214"/>
    <w:rsid w:val="002A3C3B"/>
    <w:rsid w:val="00315CA4"/>
    <w:rsid w:val="00381568"/>
    <w:rsid w:val="003D13FF"/>
    <w:rsid w:val="004450E9"/>
    <w:rsid w:val="0051250B"/>
    <w:rsid w:val="006200DC"/>
    <w:rsid w:val="006E4E58"/>
    <w:rsid w:val="00887C54"/>
    <w:rsid w:val="00A22C22"/>
    <w:rsid w:val="00A37E4B"/>
    <w:rsid w:val="00AD43A6"/>
    <w:rsid w:val="00AF6AED"/>
    <w:rsid w:val="00B33B09"/>
    <w:rsid w:val="00CB59C4"/>
    <w:rsid w:val="00FA4D11"/>
    <w:rsid w:val="00FE6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D81CE"/>
  <w15:chartTrackingRefBased/>
  <w15:docId w15:val="{94F221FC-D0ED-CF44-B744-128E4E38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9C4"/>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CB59C4"/>
    <w:rPr>
      <w:sz w:val="16"/>
      <w:szCs w:val="16"/>
    </w:rPr>
  </w:style>
  <w:style w:type="paragraph" w:styleId="CommentText">
    <w:name w:val="annotation text"/>
    <w:basedOn w:val="Normal"/>
    <w:link w:val="CommentTextChar"/>
    <w:uiPriority w:val="99"/>
    <w:unhideWhenUsed/>
    <w:rsid w:val="00CB59C4"/>
    <w:rPr>
      <w:sz w:val="20"/>
      <w:szCs w:val="20"/>
    </w:rPr>
  </w:style>
  <w:style w:type="character" w:customStyle="1" w:styleId="CommentTextChar">
    <w:name w:val="Comment Text Char"/>
    <w:basedOn w:val="DefaultParagraphFont"/>
    <w:link w:val="CommentText"/>
    <w:uiPriority w:val="99"/>
    <w:rsid w:val="00CB59C4"/>
    <w:rPr>
      <w:sz w:val="20"/>
      <w:szCs w:val="20"/>
    </w:rPr>
  </w:style>
  <w:style w:type="paragraph" w:styleId="CommentSubject">
    <w:name w:val="annotation subject"/>
    <w:basedOn w:val="CommentText"/>
    <w:next w:val="CommentText"/>
    <w:link w:val="CommentSubjectChar"/>
    <w:uiPriority w:val="99"/>
    <w:semiHidden/>
    <w:unhideWhenUsed/>
    <w:rsid w:val="00CB59C4"/>
    <w:rPr>
      <w:b/>
      <w:bCs/>
    </w:rPr>
  </w:style>
  <w:style w:type="character" w:customStyle="1" w:styleId="CommentSubjectChar">
    <w:name w:val="Comment Subject Char"/>
    <w:basedOn w:val="CommentTextChar"/>
    <w:link w:val="CommentSubject"/>
    <w:uiPriority w:val="99"/>
    <w:semiHidden/>
    <w:rsid w:val="00CB59C4"/>
    <w:rPr>
      <w:b/>
      <w:bCs/>
      <w:sz w:val="20"/>
      <w:szCs w:val="20"/>
    </w:rPr>
  </w:style>
  <w:style w:type="paragraph" w:styleId="BalloonText">
    <w:name w:val="Balloon Text"/>
    <w:basedOn w:val="Normal"/>
    <w:link w:val="BalloonTextChar"/>
    <w:uiPriority w:val="99"/>
    <w:semiHidden/>
    <w:unhideWhenUsed/>
    <w:rsid w:val="00CB59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59C4"/>
    <w:rPr>
      <w:rFonts w:ascii="Times New Roman" w:hAnsi="Times New Roman" w:cs="Times New Roman"/>
      <w:sz w:val="18"/>
      <w:szCs w:val="18"/>
    </w:rPr>
  </w:style>
  <w:style w:type="character" w:styleId="Hyperlink">
    <w:name w:val="Hyperlink"/>
    <w:basedOn w:val="DefaultParagraphFont"/>
    <w:uiPriority w:val="99"/>
    <w:unhideWhenUsed/>
    <w:rsid w:val="00CB59C4"/>
    <w:rPr>
      <w:color w:val="0563C1" w:themeColor="hyperlink"/>
      <w:u w:val="single"/>
    </w:rPr>
  </w:style>
  <w:style w:type="character" w:styleId="UnresolvedMention">
    <w:name w:val="Unresolved Mention"/>
    <w:basedOn w:val="DefaultParagraphFont"/>
    <w:uiPriority w:val="99"/>
    <w:semiHidden/>
    <w:unhideWhenUsed/>
    <w:rsid w:val="00CB59C4"/>
    <w:rPr>
      <w:color w:val="605E5C"/>
      <w:shd w:val="clear" w:color="auto" w:fill="E1DFDD"/>
    </w:rPr>
  </w:style>
  <w:style w:type="character" w:styleId="FollowedHyperlink">
    <w:name w:val="FollowedHyperlink"/>
    <w:basedOn w:val="DefaultParagraphFont"/>
    <w:uiPriority w:val="99"/>
    <w:semiHidden/>
    <w:unhideWhenUsed/>
    <w:rsid w:val="00315CA4"/>
    <w:rPr>
      <w:color w:val="954F72" w:themeColor="followedHyperlink"/>
      <w:u w:val="single"/>
    </w:rPr>
  </w:style>
  <w:style w:type="paragraph" w:styleId="Revision">
    <w:name w:val="Revision"/>
    <w:hidden/>
    <w:uiPriority w:val="99"/>
    <w:semiHidden/>
    <w:rsid w:val="00B33B09"/>
  </w:style>
  <w:style w:type="paragraph" w:styleId="Header">
    <w:name w:val="header"/>
    <w:basedOn w:val="Normal"/>
    <w:link w:val="HeaderChar"/>
    <w:uiPriority w:val="99"/>
    <w:unhideWhenUsed/>
    <w:rsid w:val="006200DC"/>
    <w:pPr>
      <w:tabs>
        <w:tab w:val="center" w:pos="4513"/>
        <w:tab w:val="right" w:pos="9026"/>
      </w:tabs>
    </w:pPr>
  </w:style>
  <w:style w:type="character" w:customStyle="1" w:styleId="HeaderChar">
    <w:name w:val="Header Char"/>
    <w:basedOn w:val="DefaultParagraphFont"/>
    <w:link w:val="Header"/>
    <w:uiPriority w:val="99"/>
    <w:rsid w:val="006200DC"/>
  </w:style>
  <w:style w:type="paragraph" w:styleId="Footer">
    <w:name w:val="footer"/>
    <w:basedOn w:val="Normal"/>
    <w:link w:val="FooterChar"/>
    <w:uiPriority w:val="99"/>
    <w:unhideWhenUsed/>
    <w:rsid w:val="006200DC"/>
    <w:pPr>
      <w:tabs>
        <w:tab w:val="center" w:pos="4513"/>
        <w:tab w:val="right" w:pos="9026"/>
      </w:tabs>
    </w:pPr>
  </w:style>
  <w:style w:type="character" w:customStyle="1" w:styleId="FooterChar">
    <w:name w:val="Footer Char"/>
    <w:basedOn w:val="DefaultParagraphFont"/>
    <w:link w:val="Footer"/>
    <w:uiPriority w:val="99"/>
    <w:rsid w:val="00620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61934">
      <w:bodyDiv w:val="1"/>
      <w:marLeft w:val="0"/>
      <w:marRight w:val="0"/>
      <w:marTop w:val="0"/>
      <w:marBottom w:val="0"/>
      <w:divBdr>
        <w:top w:val="none" w:sz="0" w:space="0" w:color="auto"/>
        <w:left w:val="none" w:sz="0" w:space="0" w:color="auto"/>
        <w:bottom w:val="none" w:sz="0" w:space="0" w:color="auto"/>
        <w:right w:val="none" w:sz="0" w:space="0" w:color="auto"/>
      </w:divBdr>
      <w:divsChild>
        <w:div w:id="11491814">
          <w:marLeft w:val="0"/>
          <w:marRight w:val="0"/>
          <w:marTop w:val="0"/>
          <w:marBottom w:val="0"/>
          <w:divBdr>
            <w:top w:val="none" w:sz="0" w:space="0" w:color="auto"/>
            <w:left w:val="none" w:sz="0" w:space="0" w:color="auto"/>
            <w:bottom w:val="none" w:sz="0" w:space="0" w:color="auto"/>
            <w:right w:val="none" w:sz="0" w:space="0" w:color="auto"/>
          </w:divBdr>
          <w:divsChild>
            <w:div w:id="141196483">
              <w:marLeft w:val="0"/>
              <w:marRight w:val="0"/>
              <w:marTop w:val="0"/>
              <w:marBottom w:val="0"/>
              <w:divBdr>
                <w:top w:val="none" w:sz="0" w:space="0" w:color="auto"/>
                <w:left w:val="none" w:sz="0" w:space="0" w:color="auto"/>
                <w:bottom w:val="none" w:sz="0" w:space="0" w:color="auto"/>
                <w:right w:val="none" w:sz="0" w:space="0" w:color="auto"/>
              </w:divBdr>
              <w:divsChild>
                <w:div w:id="11688810">
                  <w:marLeft w:val="0"/>
                  <w:marRight w:val="0"/>
                  <w:marTop w:val="0"/>
                  <w:marBottom w:val="0"/>
                  <w:divBdr>
                    <w:top w:val="none" w:sz="0" w:space="0" w:color="auto"/>
                    <w:left w:val="none" w:sz="0" w:space="0" w:color="auto"/>
                    <w:bottom w:val="none" w:sz="0" w:space="0" w:color="auto"/>
                    <w:right w:val="none" w:sz="0" w:space="0" w:color="auto"/>
                  </w:divBdr>
                </w:div>
              </w:divsChild>
            </w:div>
            <w:div w:id="1864245604">
              <w:marLeft w:val="0"/>
              <w:marRight w:val="0"/>
              <w:marTop w:val="0"/>
              <w:marBottom w:val="0"/>
              <w:divBdr>
                <w:top w:val="none" w:sz="0" w:space="0" w:color="auto"/>
                <w:left w:val="none" w:sz="0" w:space="0" w:color="auto"/>
                <w:bottom w:val="none" w:sz="0" w:space="0" w:color="auto"/>
                <w:right w:val="none" w:sz="0" w:space="0" w:color="auto"/>
              </w:divBdr>
              <w:divsChild>
                <w:div w:id="1814635572">
                  <w:marLeft w:val="0"/>
                  <w:marRight w:val="0"/>
                  <w:marTop w:val="0"/>
                  <w:marBottom w:val="0"/>
                  <w:divBdr>
                    <w:top w:val="none" w:sz="0" w:space="0" w:color="auto"/>
                    <w:left w:val="none" w:sz="0" w:space="0" w:color="auto"/>
                    <w:bottom w:val="none" w:sz="0" w:space="0" w:color="auto"/>
                    <w:right w:val="none" w:sz="0" w:space="0" w:color="auto"/>
                  </w:divBdr>
                  <w:divsChild>
                    <w:div w:id="19432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2327">
          <w:marLeft w:val="0"/>
          <w:marRight w:val="0"/>
          <w:marTop w:val="0"/>
          <w:marBottom w:val="0"/>
          <w:divBdr>
            <w:top w:val="none" w:sz="0" w:space="0" w:color="auto"/>
            <w:left w:val="none" w:sz="0" w:space="0" w:color="auto"/>
            <w:bottom w:val="none" w:sz="0" w:space="0" w:color="auto"/>
            <w:right w:val="none" w:sz="0" w:space="0" w:color="auto"/>
          </w:divBdr>
          <w:divsChild>
            <w:div w:id="1298955100">
              <w:marLeft w:val="0"/>
              <w:marRight w:val="0"/>
              <w:marTop w:val="0"/>
              <w:marBottom w:val="0"/>
              <w:divBdr>
                <w:top w:val="none" w:sz="0" w:space="0" w:color="auto"/>
                <w:left w:val="none" w:sz="0" w:space="0" w:color="auto"/>
                <w:bottom w:val="none" w:sz="0" w:space="0" w:color="auto"/>
                <w:right w:val="none" w:sz="0" w:space="0" w:color="auto"/>
              </w:divBdr>
              <w:divsChild>
                <w:div w:id="16377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7379">
          <w:marLeft w:val="0"/>
          <w:marRight w:val="0"/>
          <w:marTop w:val="0"/>
          <w:marBottom w:val="0"/>
          <w:divBdr>
            <w:top w:val="none" w:sz="0" w:space="0" w:color="auto"/>
            <w:left w:val="none" w:sz="0" w:space="0" w:color="auto"/>
            <w:bottom w:val="none" w:sz="0" w:space="0" w:color="auto"/>
            <w:right w:val="none" w:sz="0" w:space="0" w:color="auto"/>
          </w:divBdr>
          <w:divsChild>
            <w:div w:id="1855147328">
              <w:marLeft w:val="0"/>
              <w:marRight w:val="0"/>
              <w:marTop w:val="0"/>
              <w:marBottom w:val="0"/>
              <w:divBdr>
                <w:top w:val="none" w:sz="0" w:space="0" w:color="auto"/>
                <w:left w:val="none" w:sz="0" w:space="0" w:color="auto"/>
                <w:bottom w:val="none" w:sz="0" w:space="0" w:color="auto"/>
                <w:right w:val="none" w:sz="0" w:space="0" w:color="auto"/>
              </w:divBdr>
              <w:divsChild>
                <w:div w:id="15399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535311">
          <w:marLeft w:val="0"/>
          <w:marRight w:val="0"/>
          <w:marTop w:val="0"/>
          <w:marBottom w:val="0"/>
          <w:divBdr>
            <w:top w:val="none" w:sz="0" w:space="0" w:color="auto"/>
            <w:left w:val="none" w:sz="0" w:space="0" w:color="auto"/>
            <w:bottom w:val="none" w:sz="0" w:space="0" w:color="auto"/>
            <w:right w:val="none" w:sz="0" w:space="0" w:color="auto"/>
          </w:divBdr>
          <w:divsChild>
            <w:div w:id="1731340946">
              <w:marLeft w:val="0"/>
              <w:marRight w:val="0"/>
              <w:marTop w:val="0"/>
              <w:marBottom w:val="0"/>
              <w:divBdr>
                <w:top w:val="none" w:sz="0" w:space="0" w:color="auto"/>
                <w:left w:val="none" w:sz="0" w:space="0" w:color="auto"/>
                <w:bottom w:val="none" w:sz="0" w:space="0" w:color="auto"/>
                <w:right w:val="none" w:sz="0" w:space="0" w:color="auto"/>
              </w:divBdr>
              <w:divsChild>
                <w:div w:id="175493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irving@newportlive.co.uk" TargetMode="External"/><Relationship Id="rId3" Type="http://schemas.openxmlformats.org/officeDocument/2006/relationships/settings" Target="settings.xml"/><Relationship Id="rId7" Type="http://schemas.openxmlformats.org/officeDocument/2006/relationships/hyperlink" Target="https://www.newportlive.co.uk/en/contact-us/Directions-Par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Sandford</dc:creator>
  <cp:keywords/>
  <dc:description/>
  <cp:lastModifiedBy>Gemma Durham</cp:lastModifiedBy>
  <cp:revision>2</cp:revision>
  <dcterms:created xsi:type="dcterms:W3CDTF">2021-05-11T15:59:00Z</dcterms:created>
  <dcterms:modified xsi:type="dcterms:W3CDTF">2021-05-11T15:59:00Z</dcterms:modified>
</cp:coreProperties>
</file>